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УКАЗ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5A72" w:rsidRPr="00187225" w:rsidRDefault="00485A72" w:rsidP="0048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Карачаево-Черкесской Республике</w:t>
      </w:r>
    </w:p>
    <w:p w:rsidR="0097108C" w:rsidRPr="00187225" w:rsidRDefault="0097108C" w:rsidP="009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(в ред. от 30.06.2016 №102, от 28.12.2016 №290</w:t>
      </w:r>
      <w:r w:rsidR="00187225" w:rsidRPr="00187225">
        <w:rPr>
          <w:rFonts w:ascii="Times New Roman" w:hAnsi="Times New Roman" w:cs="Times New Roman"/>
          <w:sz w:val="28"/>
          <w:szCs w:val="28"/>
        </w:rPr>
        <w:t>, от 15.05.2017 №131</w:t>
      </w:r>
      <w:r w:rsidRPr="00187225">
        <w:rPr>
          <w:rFonts w:ascii="Times New Roman" w:hAnsi="Times New Roman" w:cs="Times New Roman"/>
          <w:sz w:val="28"/>
          <w:szCs w:val="28"/>
        </w:rPr>
        <w:t>)</w:t>
      </w:r>
    </w:p>
    <w:p w:rsidR="00485A72" w:rsidRPr="00187225" w:rsidRDefault="00485A72" w:rsidP="0048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  <w:proofErr w:type="gramStart"/>
      <w:r w:rsidRPr="00187225">
        <w:rPr>
          <w:rStyle w:val="FontStyle38"/>
          <w:sz w:val="28"/>
          <w:szCs w:val="28"/>
        </w:rPr>
        <w:t>В целях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187225">
        <w:rPr>
          <w:rStyle w:val="FontStyle38"/>
          <w:sz w:val="28"/>
          <w:szCs w:val="28"/>
        </w:rPr>
        <w:t xml:space="preserve"> доступности для инвалидов объектов и услуг в установленных сферах деятельности»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A72" w:rsidRPr="00187225" w:rsidRDefault="00485A72" w:rsidP="00485A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  Карачаево-Черкесской Республики согласно приложению.</w:t>
      </w:r>
    </w:p>
    <w:p w:rsidR="00485A72" w:rsidRPr="00187225" w:rsidRDefault="00485A72" w:rsidP="0048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Глава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7225">
        <w:rPr>
          <w:rFonts w:ascii="Times New Roman" w:hAnsi="Times New Roman" w:cs="Times New Roman"/>
          <w:sz w:val="28"/>
          <w:szCs w:val="28"/>
        </w:rPr>
        <w:t>Р.Б.Темрезов</w:t>
      </w:r>
      <w:proofErr w:type="spellEnd"/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г. Черкесск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30 сентября 2015 года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№198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br w:type="page"/>
      </w:r>
    </w:p>
    <w:p w:rsidR="00485A72" w:rsidRPr="00187225" w:rsidRDefault="00485A72" w:rsidP="00485A72">
      <w:pPr>
        <w:spacing w:after="0" w:line="240" w:lineRule="auto"/>
        <w:ind w:left="3686" w:firstLine="850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Указу Главы 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85A72" w:rsidRPr="00187225" w:rsidRDefault="0097108C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</w:t>
      </w:r>
      <w:r w:rsidR="00485A72" w:rsidRPr="00187225">
        <w:rPr>
          <w:rFonts w:ascii="Times New Roman" w:hAnsi="Times New Roman" w:cs="Times New Roman"/>
          <w:sz w:val="28"/>
          <w:szCs w:val="28"/>
        </w:rPr>
        <w:t>т</w:t>
      </w: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485A72" w:rsidRPr="00187225">
        <w:rPr>
          <w:rFonts w:ascii="Times New Roman" w:hAnsi="Times New Roman" w:cs="Times New Roman"/>
          <w:sz w:val="28"/>
          <w:szCs w:val="28"/>
        </w:rPr>
        <w:t>30.09.2016  № 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</w:t>
      </w: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объектов и услуг в Карачаево-Черкесской Республике</w:t>
      </w:r>
    </w:p>
    <w:p w:rsidR="00485A72" w:rsidRPr="00187225" w:rsidRDefault="00485A72" w:rsidP="004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1. Содержание проблемы и обоснование необходимости принятия дорожной карты</w:t>
      </w:r>
    </w:p>
    <w:p w:rsidR="00485A72" w:rsidRPr="00187225" w:rsidRDefault="00485A72" w:rsidP="00485A7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повышению доступности объектов и услуг в Карачаево-Черкесской Республике (2015-2030 </w:t>
      </w:r>
      <w:r w:rsidRPr="00187225">
        <w:rPr>
          <w:rFonts w:ascii="Times New Roman" w:eastAsia="Calibri" w:hAnsi="Times New Roman" w:cs="Times New Roman"/>
          <w:sz w:val="28"/>
          <w:szCs w:val="28"/>
        </w:rPr>
        <w:t>годы) (далее – дорожная карта) разработан во исполнение: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Конвенции о правах инвалидов;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Федерального закона от 24.11.1995 № 181-ФЗ «О социальной защите инвалидов в Российской Федерации»;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Style w:val="FontStyle38"/>
          <w:sz w:val="28"/>
          <w:szCs w:val="28"/>
        </w:rPr>
        <w:t>-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85A72" w:rsidRPr="00187225" w:rsidRDefault="00485A72" w:rsidP="00485A7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485A72" w:rsidRPr="00187225" w:rsidRDefault="00485A72" w:rsidP="00485A7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на 01.07.2015г. проживают 51 754 инвалида, в том числе: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5 905человек;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34 834человек;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7 817человек;</w:t>
      </w:r>
    </w:p>
    <w:p w:rsidR="00485A72" w:rsidRPr="00187225" w:rsidRDefault="00485A7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дети – инвалиды в возрасте до 18 лет – 3 198человек.</w:t>
      </w:r>
    </w:p>
    <w:p w:rsidR="00CA4D99" w:rsidRPr="00187225" w:rsidRDefault="00CA4D99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Всего на территории Карачаево-Черкесской Республики действуют </w:t>
      </w:r>
      <w:r w:rsidR="0044313E" w:rsidRPr="00187225">
        <w:rPr>
          <w:rFonts w:ascii="Times New Roman" w:hAnsi="Times New Roman" w:cs="Times New Roman"/>
          <w:sz w:val="28"/>
          <w:szCs w:val="28"/>
          <w:u w:val="single"/>
        </w:rPr>
        <w:t>345</w:t>
      </w: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D00388" w:rsidRPr="00187225">
        <w:rPr>
          <w:rFonts w:ascii="Times New Roman" w:hAnsi="Times New Roman" w:cs="Times New Roman"/>
          <w:sz w:val="28"/>
          <w:szCs w:val="28"/>
        </w:rPr>
        <w:t>приоритетных</w:t>
      </w:r>
      <w:r w:rsidRPr="0018722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F02D9" w:rsidRPr="00187225">
        <w:rPr>
          <w:rFonts w:ascii="Times New Roman" w:hAnsi="Times New Roman" w:cs="Times New Roman"/>
          <w:sz w:val="28"/>
          <w:szCs w:val="28"/>
        </w:rPr>
        <w:t>а</w:t>
      </w:r>
      <w:r w:rsidRPr="00187225">
        <w:rPr>
          <w:rFonts w:ascii="Times New Roman" w:hAnsi="Times New Roman" w:cs="Times New Roman"/>
          <w:sz w:val="28"/>
          <w:szCs w:val="28"/>
        </w:rPr>
        <w:t xml:space="preserve"> социальной, инженерной, транспортной инфраструктуры, из них:</w:t>
      </w:r>
      <w:proofErr w:type="gramEnd"/>
    </w:p>
    <w:p w:rsidR="00CA4D99" w:rsidRPr="00187225" w:rsidRDefault="00D00388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21 объе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кт </w:t>
      </w:r>
      <w:r w:rsidR="00CA4D99" w:rsidRPr="00187225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CA4D99" w:rsidRPr="00187225">
        <w:rPr>
          <w:rFonts w:ascii="Times New Roman" w:hAnsi="Times New Roman" w:cs="Times New Roman"/>
          <w:sz w:val="28"/>
          <w:szCs w:val="28"/>
        </w:rPr>
        <w:t>ере здравоохранения;</w:t>
      </w:r>
    </w:p>
    <w:p w:rsidR="00CA4D99" w:rsidRPr="00187225" w:rsidRDefault="004B293E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20</w:t>
      </w:r>
      <w:r w:rsidR="00D00388" w:rsidRPr="00187225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D00388" w:rsidRPr="00187225">
        <w:rPr>
          <w:rFonts w:ascii="Times New Roman" w:hAnsi="Times New Roman" w:cs="Times New Roman"/>
          <w:sz w:val="28"/>
          <w:szCs w:val="28"/>
        </w:rPr>
        <w:t xml:space="preserve">дошкольного и дополнительного </w:t>
      </w:r>
      <w:r w:rsidR="00CA4D99" w:rsidRPr="0018722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368C3" w:rsidRPr="00187225" w:rsidRDefault="0044313E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303</w:t>
      </w:r>
      <w:r w:rsidR="00AF02D9" w:rsidRPr="00187225">
        <w:rPr>
          <w:rFonts w:ascii="Times New Roman" w:hAnsi="Times New Roman" w:cs="Times New Roman"/>
          <w:sz w:val="28"/>
          <w:szCs w:val="28"/>
        </w:rPr>
        <w:t xml:space="preserve"> объектов в сфере основного образования;</w:t>
      </w:r>
    </w:p>
    <w:p w:rsidR="00CA4D99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20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CA4D99" w:rsidRPr="00187225" w:rsidRDefault="00D00388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7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населения;</w:t>
      </w:r>
    </w:p>
    <w:p w:rsidR="00CA4D99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12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спорта;</w:t>
      </w:r>
    </w:p>
    <w:p w:rsidR="00CA4D99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12 объектов</w:t>
      </w:r>
      <w:r w:rsidR="00CA4D99" w:rsidRPr="00187225">
        <w:rPr>
          <w:rFonts w:ascii="Times New Roman" w:hAnsi="Times New Roman" w:cs="Times New Roman"/>
          <w:sz w:val="28"/>
          <w:szCs w:val="28"/>
        </w:rPr>
        <w:t xml:space="preserve"> в сфере занятости населения;</w:t>
      </w:r>
    </w:p>
    <w:p w:rsidR="00956BC2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9 объектов в сфере транспорта;</w:t>
      </w:r>
    </w:p>
    <w:p w:rsidR="00CA4D99" w:rsidRPr="00187225" w:rsidRDefault="00CA4D99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_ - в сфере </w:t>
      </w:r>
      <w:r w:rsidR="00956BC2" w:rsidRPr="00187225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956BC2" w:rsidRPr="00187225" w:rsidRDefault="00956BC2" w:rsidP="00485A7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Здание Дома Правительства Карачаево-Черкесской Республики.</w:t>
      </w:r>
    </w:p>
    <w:p w:rsidR="00485A72" w:rsidRPr="00187225" w:rsidRDefault="00485A72" w:rsidP="00485A72">
      <w:pPr>
        <w:spacing w:before="100" w:beforeAutospacing="1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>решения проблемы обеспечения доступности среды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государственной власти, органов местного самоуправления, общественных объединений;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485A72" w:rsidRPr="00187225" w:rsidRDefault="00485A72" w:rsidP="00485A72">
      <w:pPr>
        <w:spacing w:before="100" w:beforeAutospacing="1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485A72" w:rsidRPr="00187225" w:rsidRDefault="00485A72" w:rsidP="00485A7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 xml:space="preserve">Раздел 2. Основные цели, задачи и сроки выполнения дорожной карты </w:t>
      </w: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Целью разработки дорожной карты является </w:t>
      </w:r>
      <w:r w:rsidRPr="00187225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и других маломобильных групп населения (людей, испытывающих затруднения при самостоятельном передвижении, получении услуг, необходимой  информации, </w:t>
      </w:r>
      <w:bookmarkStart w:id="0" w:name="_GoBack"/>
      <w:bookmarkEnd w:id="0"/>
      <w:r w:rsidRPr="00187225">
        <w:rPr>
          <w:rFonts w:ascii="Times New Roman" w:hAnsi="Times New Roman" w:cs="Times New Roman"/>
          <w:sz w:val="28"/>
          <w:szCs w:val="28"/>
        </w:rPr>
        <w:t xml:space="preserve">далее - МГН) на территории </w:t>
      </w:r>
      <w:bookmarkStart w:id="1" w:name="Par271"/>
      <w:bookmarkEnd w:id="1"/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 к объектам и услугам 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торговли.</w:t>
      </w:r>
      <w:proofErr w:type="gramEnd"/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развитие социального партнерства между органами государственной власти Карачаево-Черкесской Республики и общественными организациями инвалидов.</w:t>
      </w:r>
    </w:p>
    <w:p w:rsidR="00485A72" w:rsidRPr="00187225" w:rsidRDefault="00485A72" w:rsidP="00485A7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в ходе реализации дорожной карты с 2016 по 2030 годы.</w:t>
      </w:r>
    </w:p>
    <w:p w:rsidR="00485A72" w:rsidRPr="00187225" w:rsidRDefault="00485A72" w:rsidP="00485A7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485A72" w:rsidRPr="00187225" w:rsidRDefault="00485A72" w:rsidP="00485A7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72" w:rsidRPr="00187225" w:rsidRDefault="00485A72" w:rsidP="00485A7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3. Механизм реализации дорожной карты</w:t>
      </w: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313E" w:rsidRPr="00187225" w:rsidRDefault="0044313E" w:rsidP="0044313E">
      <w:pPr>
        <w:autoSpaceDE w:val="0"/>
        <w:autoSpaceDN w:val="0"/>
        <w:adjustRightInd w:val="0"/>
        <w:spacing w:line="360" w:lineRule="auto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средств, предусмотренных на реализацию государственной программы «Доступная </w:t>
      </w: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среда» в Карачаево-Черкесской Республике на 2016-2020 годы», утвержденной Постановлением Правительства Карачаево-Черкесской Республики от 02.12.2015 №335, а также иных государственных программ Карачаево-Черкесской Республики и муниципальных программ по повышению доступности для инвалидов объектов и услуг по согласованию с органами местного самоуправления. </w:t>
      </w:r>
      <w:proofErr w:type="gramEnd"/>
    </w:p>
    <w:p w:rsidR="0044313E" w:rsidRPr="00187225" w:rsidRDefault="0044313E" w:rsidP="0044313E">
      <w:pPr>
        <w:autoSpaceDE w:val="0"/>
        <w:autoSpaceDN w:val="0"/>
        <w:adjustRightInd w:val="0"/>
        <w:spacing w:line="360" w:lineRule="auto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</w:t>
      </w:r>
    </w:p>
    <w:p w:rsidR="0044313E" w:rsidRPr="00187225" w:rsidRDefault="0044313E" w:rsidP="0044313E">
      <w:pPr>
        <w:autoSpaceDE w:val="0"/>
        <w:autoSpaceDN w:val="0"/>
        <w:adjustRightInd w:val="0"/>
        <w:spacing w:line="360" w:lineRule="auto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дорожной карты, с указанием сроков, необходимых для их реализации, приведены в приложениях № 1, 2 к Плану мероприятий. </w:t>
      </w:r>
    </w:p>
    <w:p w:rsidR="0044313E" w:rsidRPr="00187225" w:rsidRDefault="0044313E" w:rsidP="004431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>Соисполнителями мероприятий дорожной карты являются:</w:t>
      </w:r>
    </w:p>
    <w:p w:rsidR="0044313E" w:rsidRPr="00187225" w:rsidRDefault="0044313E" w:rsidP="0044313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здравоохранения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культуры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Карачаево-Черкесской Республики по делам национальностей, массовым коммуникациям и печати;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туризма, курортов и молодежной политики Карачаево-Черкесской Республики;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Карачаево-Черкесской Республики.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Государственные программы Карачаево-Черкесской Республики, содержащие мероприятия дорожной карты: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«Доступная среда» в Карачаево-Черкесской Республике на 2016-2020 годы», утвержденная постановлением Правительства КЧР от 06.12.2015 №335;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«Социальная защита населения Карачаево-Черкесской Республики на 2014-2020 годы», утвержденная постановлением Правительства Карачаево-Черкесской Республики от 31.10.2013 №359;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образования в Карачаево-Черкесской Республике на 2014-2025 годы», утвержденная постановлением Правительства КЧР от 31.10.2013 № 366;</w:t>
      </w:r>
    </w:p>
    <w:p w:rsidR="0044313E" w:rsidRPr="00187225" w:rsidRDefault="0044313E" w:rsidP="004431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здравоохранения Карачаево-Черкесской Республики на 2014 - 2020 годы», утвержденная постановлением Правительства КЧР от 31.10.2013 №362;</w:t>
      </w:r>
    </w:p>
    <w:p w:rsidR="0044313E" w:rsidRPr="00187225" w:rsidRDefault="0044313E" w:rsidP="004431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«Содействие занятости населения Карачаево-Черкесской Республики на 2014-2020 годы», утвержденная постановлением Правительства КЧР от 31.10.2013 №370;</w:t>
      </w:r>
    </w:p>
    <w:p w:rsidR="0044313E" w:rsidRPr="00187225" w:rsidRDefault="0044313E" w:rsidP="004431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 промышленности, связи, информатизации общества, энергетики, транспорта и дорожного хозяйства Карачаево-Черкесской Республики на 2014-2017 годы», утвержденная постановлением Правительства КЧР от 31.10.2013 № 365;</w:t>
      </w:r>
    </w:p>
    <w:p w:rsidR="0044313E" w:rsidRPr="00187225" w:rsidRDefault="0044313E" w:rsidP="004431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364.</w:t>
      </w:r>
    </w:p>
    <w:p w:rsidR="0044313E" w:rsidRPr="00187225" w:rsidRDefault="0044313E" w:rsidP="0044313E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и организаций, определенных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44313E" w:rsidRPr="00187225" w:rsidRDefault="0044313E" w:rsidP="0044313E">
      <w:pPr>
        <w:spacing w:before="100" w:before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исполнением дорожной карты и оценку эффективности реализации осуществляет ответственный исполнитель дорожной карты – Министерство труда и социального развития Карачаево-Черкесской Республики.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Соисполнители дорожной карты ежегодно предоставляют в Министерство труда и социального развития Карачаево-Черкесской Республики: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в срок до 1 марта информацию о работе, проделанной в рамках исполнения мероприятий дорожной карты, и объектах инфраструктуры, на которых созданы условия доступности для инвалидов и других маломобильных групп населения за предшествующий год с указанием объема и источника финансирования;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до  1 августа информацию о работе, проделанной в рамках исполнения мероприятий дорожной карты, и объектах социальной инфраструктуры, на которых созданы условия доступности для инвалидов и других маломобильных групп населения за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полугодие с указанием объема и источника финансирования;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в срок до 1 декабря информацию о мероприятиях, планируемых в рамках исполнения мероприятий дорожной карты, и объектах социальной инфраструктуры, на которых планируется создать условия доступности для инвалидов и других маломобильных групп населения в следующем году с указанием объема и источника финансирования.</w:t>
      </w:r>
    </w:p>
    <w:p w:rsidR="0044313E" w:rsidRPr="00187225" w:rsidRDefault="0044313E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Карачаево-Черкесской Республики ежегодно до 15 апреля формирует сводный отчет о реализации мероприятий дорожной карты и ее результатах.</w:t>
      </w:r>
    </w:p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7B19B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1 к Плану мероприятий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28" w:type="dxa"/>
        </w:tblCellMar>
        <w:tblLook w:val="04A0"/>
      </w:tblPr>
      <w:tblGrid>
        <w:gridCol w:w="737"/>
        <w:gridCol w:w="3686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  <w:gridCol w:w="2913"/>
      </w:tblGrid>
      <w:tr w:rsidR="0097108C" w:rsidRPr="00187225" w:rsidTr="007B19B0">
        <w:tc>
          <w:tcPr>
            <w:tcW w:w="737" w:type="dxa"/>
            <w:vMerge w:val="restart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97108C" w:rsidRPr="00187225" w:rsidRDefault="0097108C" w:rsidP="007B19B0">
            <w:pPr>
              <w:ind w:left="-170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8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913" w:type="dxa"/>
            <w:vMerge w:val="restart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(должностное лицо), 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97108C" w:rsidRPr="00187225" w:rsidTr="007B19B0">
        <w:trPr>
          <w:trHeight w:val="1248"/>
        </w:trPr>
        <w:tc>
          <w:tcPr>
            <w:tcW w:w="737" w:type="dxa"/>
            <w:vMerge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108C" w:rsidRPr="00187225" w:rsidRDefault="0097108C" w:rsidP="007B1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B19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913" w:type="dxa"/>
            <w:vMerge/>
          </w:tcPr>
          <w:p w:rsidR="0097108C" w:rsidRPr="00187225" w:rsidRDefault="0097108C" w:rsidP="007B1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Карачаево-Черкесской Республике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КЧР)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численности, опрошенных инвалидов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и повышение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по вопросам реабилитации и социальной интеграции инвалидов среди всех специалистов, занятых в этой сфере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объектов, в том числе: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доля приоритетных объектов, доступных для инвалидов и других МГН в сфере культуры, в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приоритетных объектов в сфере культуры;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органов службы занятости, доступных для инвалидов и других МГН, в общем количестве приоритетных объектов в сфере органов службы занятости;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в сфере труда, занятости и социальной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положительные результаты реабилитации, в общей численности инвалидов, прошедших реабилитацию (взрослые/дети) в организациях социального обслуживания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0/5,5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0/6,5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0/7,5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0/10,5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187225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детей-инвалидов, получивших мероприятия по социальной реабилитации и/или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(в общей численности детей-инвалидов, обратившихся за представлением услуг по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реабилитации и/или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удельный вес стационарных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в которых созданы условия их доступности для инвалидов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стационарных организаций социального обслуживания, в которых созданы условия их доступности для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получающих социальные услуги на дому (от общей численности инвалидов)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получивших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программе)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7B19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доля инвалидов, трудоустроенных органами службы занятости, от общего числа инвалидов, обратившихся за содействием в трудоустройстве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 организаций социального обслуживания,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физической культуры и спорта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функций опорно-двигательного аппарата), от общего числа медицинских 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профессионального образования, в которых создана универсальная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безбарьерная среда, позволяющая обеспечить совместное обучение инвалидов и лиц, не имеющих отклонений развития, в общем количестве организаций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общеобразовательных организациях, от общего числа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Численность подготовленных для работы с инвалидами тьюторов,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частью 3 статьи 79 Федерального закона от 29.12.2012 № 273-ФЗ «Об образовании в Российской Федерации», от общего количества образовательных организаций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зрению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слуху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обучения инвалидов  с нарушением функций опорно-двигательного аппарата аудиторий и помещений в образовательных организациях от общего числа аудиторий и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– пользователей общедоступных (публичных) библиотек (всего, из них: дети до 14 лет/молодежь 15 – 24 лет), от общего числа пользователей библиотек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12,5/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16,5/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17,5/</w:t>
            </w:r>
          </w:p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18,3/</w:t>
            </w:r>
          </w:p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специальных форматов 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торговых объектов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оборудованного для перевозки МГН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светофоров и устройств, регулирующих движение пешеходов через транспортные коммуникации, дублирующих сигналы светофоров звуковыми сигналами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3" w:type="dxa"/>
            <w:vAlign w:val="center"/>
          </w:tcPr>
          <w:p w:rsidR="0097108C" w:rsidRPr="00187225" w:rsidRDefault="00187225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уровень доступности услуг в сфере информатизации, в общем количестве опрошенных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национальностей, массовым коммуникациям и печати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Доля туристических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туристических объектов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экскурсоводов (гидов), гидов-переводчиков и инструкторов-проводников, подготовленных для обслуживания инвалидов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737" w:type="dxa"/>
          </w:tcPr>
          <w:p w:rsidR="0097108C" w:rsidRPr="00187225" w:rsidRDefault="0097108C" w:rsidP="009710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Удельный вес гостиниц, оснащенных и оборудованных в целях обеспечения их доступности для инвалидов, от общего числа таких гостиниц в сфере туристической деятельности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vAlign w:val="center"/>
          </w:tcPr>
          <w:p w:rsidR="0097108C" w:rsidRPr="00187225" w:rsidRDefault="0097108C" w:rsidP="0077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97108C" w:rsidRPr="00187225" w:rsidRDefault="0097108C" w:rsidP="0077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7720DC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</w:tbl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97108C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2 к Плану мероприятий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>ПЕРЕЧЕНЬ МЕРОПРИЯТИЙ,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6"/>
        <w:tblW w:w="0" w:type="auto"/>
        <w:tblLook w:val="04A0"/>
      </w:tblPr>
      <w:tblGrid>
        <w:gridCol w:w="801"/>
        <w:gridCol w:w="3810"/>
        <w:gridCol w:w="3455"/>
        <w:gridCol w:w="2026"/>
        <w:gridCol w:w="1673"/>
        <w:gridCol w:w="2737"/>
      </w:tblGrid>
      <w:tr w:rsidR="0097108C" w:rsidRPr="00187225" w:rsidTr="007B19B0">
        <w:tc>
          <w:tcPr>
            <w:tcW w:w="801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5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26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673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37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нормативной правовой базы и анализ ситуации в сфере доступности для инвалидов объектов и услуг в Карачаево-Черкесской Республике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Анализ мер принимаемых в Карачаево-Черкесской Республике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КЧР)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обязательств Российской Федерации по Конвенции о правах инвалидов (в порядке, установленном Правительством Российской Федерации)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187225">
              <w:rPr>
                <w:rStyle w:val="FontStyle38"/>
                <w:sz w:val="24"/>
                <w:szCs w:val="24"/>
              </w:rPr>
              <w:t>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Раз в 4 года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инвалидов: доклад в Министерство труда и социальной защиты Российской Федерации о мерах, принимаемых для выполнения обязательств Российской Федерации по Конвенции о правах 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Совета по делам инвалидов и ветеранов при Главе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Карачаево-Черкесской Республики от 11.08.2009 № 133 «О Совете по делам инвалидов и ветеранов при Главе Карачаево-Черкесской Республики»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координации деятельности органов государственной власти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общественных организаций 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представления государственных услуг установленных Федеральным законом №419-ФЗ требований к обеспечению условий их доступности для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Председателя Правительства Российской Федерации от 04.02.2015 № ОГ-П12-571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Июнь 2016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доступности для инвалидов государственных услуг в сфере установленных полномочий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нормативов градостроительного проектирования муниципальных образований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строительства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от 30.06.2015 №60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жилых домов и объектов социальной инфраструктуры для инвалидов и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детей-инвалидов в получении образования с использованием дистанционных технологий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19.12.14 №1598, 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потребности детей-инвалидов  в получении образования  с использованием дистанционных технологий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 действующих объектов социальной, транспортной и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  с участием экспертов общественных организаций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труда и социальной защиты Российской Федерации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25.12.2012 № 627 «Об утверждении методики, позволяющей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объективизировать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соисполнители дорожной карты,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систематизация информации 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объектов и услуг в приоритетных для инвалидов и других МГН сферах жизнедеятельности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 задание на разработку проектной документации на строительство, реконструкцию и капитальный ремонт объектов социальной инфраструктуры требований нормативных правовых актов Российской Федерации, регламентирующих доступность объектов для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для инвалидов и МГН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зданий и сооружений учреждений социального обслуживания населения и прилегающих к ним территорий для беспрепятственного доступа инвалидов и других МГН с учетом их  особых потребностей и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объектов социального обслуживания населения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органов службы занятости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«Содействие занятости населения Карачаево-Черкесской Республики на 2014-2020 годы», утвержденная постановлением Правительства КЧР от 31.10.2013 №370 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органов службы занятости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медицинских организаций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«Развитие здравоохранения Карачаево-Черкесской Республики на 2014 - 2020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 №362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здравоохранения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организаций общего образования и прилегающих к ним территорий для беспрепятственного доступа детей-инвалидов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в организациях общего образования для детей-инвалидов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индивидуальных адаптированных образовательных программ в общеобразовательных организациях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учреждений культуры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культуры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объектов транспортной инфраструктуры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«Развитие  промышленности, связи, информатизации общества, энергетики, транспорта и дорожного хозяйства Карачаево-Черкесской Республики на 2014-2017 годы», утвержденная постановлением Правительства КЧР от 31.10.2013 № 365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транспортной инфраструктуры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спортивных организаций и прилегающих к ним территорий для беспрепятственного доступа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06.12.2015 №335,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физической культуры и спорта КЧР  от 14.09.2015 №287 «Об утверждении Плана мероприятий («дорожной карты»)  Министерства физической культуры и спорта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 повышению показателей доступности для инвалидов объектов и услуг»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физической культуры и спорта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спортивных объектов для МГН с учетом их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подвижного состава пассажирского транспорта для инвалидов и других </w:t>
            </w:r>
            <w:proofErr w:type="gramStart"/>
            <w:r w:rsidRPr="00187225">
              <w:rPr>
                <w:rFonts w:ascii="Times New Roman" w:hAnsi="Times New Roman"/>
                <w:sz w:val="24"/>
                <w:szCs w:val="24"/>
              </w:rPr>
              <w:t>МГН</w:t>
            </w:r>
            <w:proofErr w:type="gramEnd"/>
            <w:r w:rsidRPr="00187225">
              <w:rPr>
                <w:rFonts w:ascii="Times New Roman" w:hAnsi="Times New Roman"/>
                <w:sz w:val="24"/>
                <w:szCs w:val="24"/>
              </w:rPr>
              <w:t xml:space="preserve"> с учетом их особых потребностей исходя из ограничений их жизнедеятельности, в том числе модернизация подвижного состава городского пассажирского транспорта специальным оборудованием, приобретение транспортных средств со специальным оборудованием для перевозки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«Развитие  промышленности, связи, информатизации общества, энергетики, транспорта и дорожного хозяйства Карачаево-Черкесской Республики на 2014-2017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 № 365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 и торговли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Приобретение транспортных средств со специальным оборудованием и конструктивными особенностями, оборудование подвижного состава светодиодным табло  и специальным звуковым сигналом для слабослышащих 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Обеспечение дублирования звуковыми сигналами световых сигналов светофоров и устройств, регулирующих движение пешеходов через транспортные коммуникации. Установка дорожных знаков, дополнительной информации (табличек)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Оборудование парковочных мест для автотранспорта инвалидов (графическая разметка и оснащение указателями мест для парковки специальных автотранспортных средств инвалидов)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Адаптация остановочных пунктов общественного транспорта и подходов к остановочным пунктам для обеспечения доступности инвалидам и другим МГН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здания Дома Правительства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и Народного Собрания (Парламента)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прилегающей к нему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для беспрепятственного доступа инвалидов и других маломобильных групп населения с учетом их особых потребностей путем обустройства входных групп,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 зданий и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объекта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жилищно-коммунального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для инвалидов и других МГН органов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субтитрирования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обеспечение изготовления субтитров (информации) телевизионных программ региональных обязательных общедоступных каналов</w:t>
            </w:r>
            <w:proofErr w:type="gramEnd"/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Доступность просмотра телевизионных программ для инвалидов с нарушением слуха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диспетчерской службы по социальному сопровождению инвалидов по слуху, в том числе обеспечение лиц с ограниченными возможностями мобильной связью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доступа к вызову специалистов экстренных служб и возможности вести самостоятельный образ жизни. Доступность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язи отдельным категориям граждан, нуждающихся в социальной поддержке со стороны государства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Обустройство в парках отдыха маршрутов движения (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сетью) для инвалидов-колясочников и инвалидов с нарушениями слуха и зрения  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и пешеходных переходов для использования инвалидами,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инвалидам, передвигающимся на креслах-колясках, находящимся в трудной жизненной ситуации, реконструкции жилых помещений с учетом мероприятий, обеспечивающих их доступность,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передвижение в них; оснащение специальными устройствами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жилых помещений для лиц, использующих кресла-коляски</w:t>
            </w:r>
          </w:p>
        </w:tc>
      </w:tr>
      <w:tr w:rsidR="00187225" w:rsidRPr="00187225" w:rsidTr="007B19B0">
        <w:tc>
          <w:tcPr>
            <w:tcW w:w="801" w:type="dxa"/>
          </w:tcPr>
          <w:p w:rsidR="00187225" w:rsidRPr="00187225" w:rsidRDefault="00187225" w:rsidP="00F4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3810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негосударственных медицинских организаций и прилегающих к ним территорий для обеспечения беспрепятственного доступа  инвалидов и других МГН с учетом их особых потребностей и получения ими услуг</w:t>
            </w:r>
          </w:p>
        </w:tc>
        <w:tc>
          <w:tcPr>
            <w:tcW w:w="3455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Карачаево-Черкесской Республики на 2014-2020 годы», утвержденная постановлением Правительства Карачаево-Черкесской Республики от 31.10.2013 № 362</w:t>
            </w:r>
          </w:p>
        </w:tc>
        <w:tc>
          <w:tcPr>
            <w:tcW w:w="2026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  <w:tc>
          <w:tcPr>
            <w:tcW w:w="1673" w:type="dxa"/>
          </w:tcPr>
          <w:p w:rsidR="00187225" w:rsidRPr="00187225" w:rsidRDefault="00187225" w:rsidP="00F4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культуры для МГН с учетом их особых потребностей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инвалидов по зрению к информационной службе </w:t>
            </w:r>
            <w:r w:rsidRPr="00187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-навигации, в том числе обучение пользованию аппаратом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pStyle w:val="Style2"/>
              <w:ind w:right="-108"/>
              <w:jc w:val="both"/>
            </w:pPr>
            <w:r w:rsidRPr="00187225">
              <w:t xml:space="preserve">Приобретение для малообеспеченных инвалидов по зрению устройств </w:t>
            </w:r>
            <w:r w:rsidRPr="00187225">
              <w:rPr>
                <w:lang w:val="en-US"/>
              </w:rPr>
              <w:t>GPS</w:t>
            </w:r>
            <w:r w:rsidRPr="00187225">
              <w:t>-навигации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 от 09.01.2014 №2  «Об утверждении Порядка применения организациями, осуществляющими образовательную деятельность, электронного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дистанционных образовательных технологий при реализации образовательных программ»;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образования для детей-инвалидов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 культуры и искусства специальным оборудованием и литературой для слабовидящих читателей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сферы услуг культуры  инвалидам,  улучшение  качества   обслуживания читателей с ограниченными возможностями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оснащения сенсорной комнаты в РБУ «Центр социального обслуживания населения»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реабилитации инвалидов в организации социального обслуживания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реабилитационных костюмов «Атлант», «Адели» в РГКУ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«Республиканский 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 для предоставления во временное владение и пользование инвалидам в РГКУ «Республиканский стационарный реабилитационный центр для детей с ограниченными возможностями»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FA2238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Оснащение организаций социального обслуживания Карачаево-Черкесской Республики специализированным транспортом для перевозки инвалидов, в том числе детей-инвалидов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транспортного средства со специальным оборудованием для перевозки детей-инвалидов, обслуживаемых в организациях социального обслуживания 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основных средств, необходимых для проведения реабилитационных мероприятий в РГКУ «Республиканский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тифлооборудования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РГКУ «Карачаево-Черкесская республиканская библиотека для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бесплатному обучению инвалидов вождению транспортных средств категории «В» посредством организации учебных мест с учетом доступности образовательного процесса для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направлению инвалидов по зрению на элементарную и профессиональную реабилитацию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защита населения Карачаево-Черкесской Республики на 2014-2020 годы», утвержденная постановлением Правительства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от 31.10.2013 №359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Всероссийское общество слепых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proofErr w:type="gramEnd"/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ВОС КЧР) (по согласованию)</w:t>
            </w:r>
            <w:proofErr w:type="gramEnd"/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Обеспечение условий для социальной интеграции инвалидов по зрению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инвалидов по зрению, в том числе: доступ к юридическим программам, приобретение озвученной </w:t>
            </w:r>
            <w:proofErr w:type="spellStart"/>
            <w:r w:rsidRPr="00187225">
              <w:rPr>
                <w:rFonts w:ascii="Times New Roman" w:hAnsi="Times New Roman"/>
                <w:sz w:val="24"/>
                <w:szCs w:val="24"/>
              </w:rPr>
              <w:t>брайлевской</w:t>
            </w:r>
            <w:proofErr w:type="spellEnd"/>
            <w:r w:rsidRPr="00187225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защита населения Карачаево-Черкесской Республики на 2014-2020 годы», утвержденная постановлением Правительства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от 31.10.2013 №359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ВОС КЧР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Предоставление доступа к информации инвалидам по зрению, обеспечение условий для интеграции в общество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туристских маршрутов адаптированных для людей с ограниченными возможностями: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инвалидов-колясочников;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 по слуху;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 по зрению;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 с аутизмом, синдромом Дауна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Закон Карачаево-Черкесской республики от 14 мая 2015 года №19-РЗ «О некоторых вопросах туристской деятельности в Карачаево-Черкесской республике», государственная программа 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 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инвалидов объектов туристской инфраструктуры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 органов государственной власти мероприятий по обеспечению доступности  для инвалидов объектов 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создании условий доступности для инвалидов объектов и услуг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Формирование карты доступности  объектов и услуг Карачаево-Черкесской Республики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размещение в сети Интернет карты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приоритетных объектов  в приоритетных сферах жизнедеятельности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ее систематическое обновление</w:t>
            </w:r>
          </w:p>
        </w:tc>
      </w:tr>
      <w:tr w:rsidR="00187225" w:rsidRPr="00187225" w:rsidTr="007B19B0">
        <w:tc>
          <w:tcPr>
            <w:tcW w:w="801" w:type="dxa"/>
          </w:tcPr>
          <w:p w:rsidR="00187225" w:rsidRPr="00187225" w:rsidRDefault="00187225" w:rsidP="00F4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810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автотранспортному предприятию города Черкесска на возмещение затрат, связанных с предоставлением инвалидам социальных транспортных услуг специализированным автотранспортом</w:t>
            </w:r>
          </w:p>
        </w:tc>
        <w:tc>
          <w:tcPr>
            <w:tcW w:w="3455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2014-2018 годы, утвержденная постановлением мэрии муниципального образования города Черкесска от 11.07.2014 №1147</w:t>
            </w:r>
          </w:p>
        </w:tc>
        <w:tc>
          <w:tcPr>
            <w:tcW w:w="2026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Мэрия города Черкесска (по согласованию)</w:t>
            </w:r>
          </w:p>
        </w:tc>
        <w:tc>
          <w:tcPr>
            <w:tcW w:w="1673" w:type="dxa"/>
          </w:tcPr>
          <w:p w:rsidR="00187225" w:rsidRPr="00187225" w:rsidRDefault="00187225" w:rsidP="00F4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737" w:type="dxa"/>
          </w:tcPr>
          <w:p w:rsidR="00187225" w:rsidRPr="00187225" w:rsidRDefault="00187225" w:rsidP="00F4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инвалидам и другим МГН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по инструктированию  или обучению специалистов, работающих с инвалидами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pStyle w:val="a7"/>
              <w:spacing w:after="57"/>
              <w:jc w:val="both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 xml:space="preserve">Все соисполнители дорожной карты 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инвалидов. Повышение правовой грамотности специалистов, работающих с инвалидами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по вопросам инклюзивного образования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 от 19.12.2014 №1598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осуществлять образовательную деятельность с детьми с ограниченными возможностями здоровья согласно нормам федеральных государственных образовательных стандартов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Организация обучения (профессиональной переподготовки, повышения квалификации, в том числе обучения на базовом уровне специалистов, оказывающих государственные услуги населению) русскому жестовому языку переводчиков (оплата обучения, проезда, проживания, суточные)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инвалидов. Обучение переводчиков  в сфере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1872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 </w:t>
            </w:r>
            <w:proofErr w:type="spellStart"/>
            <w:r w:rsidRPr="00187225">
              <w:rPr>
                <w:rFonts w:ascii="Times New Roman" w:hAnsi="Times New Roman"/>
                <w:sz w:val="24"/>
                <w:szCs w:val="24"/>
              </w:rPr>
              <w:t>неслышащих</w:t>
            </w:r>
            <w:proofErr w:type="spellEnd"/>
            <w:r w:rsidRPr="00187225">
              <w:rPr>
                <w:rFonts w:ascii="Times New Roman" w:hAnsi="Times New Roman"/>
                <w:sz w:val="24"/>
                <w:szCs w:val="24"/>
              </w:rPr>
              <w:t>, в сфере профессиональной коммуникации лиц с нарушениями слуха и специалистов, оказывающих государственные услуги населению, русскому жестовому языку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справочно-информационных материалов для граждан, имеющих инвалидность; подготовка и публикация тематических справочников, учебно-методических пособий, рекомендаций для семей, имеющих в своем составе инвалидов (в том числе детей-инвалидов), специалистов системы реабилитации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для специалистов, занятых в системе реабилитации и социальной интеграции инвалидов, справочно-информационных материалов для инвалидов, в том числе детей-инвалидов, семей, имеющих в своем составе инвалидов</w:t>
            </w:r>
          </w:p>
        </w:tc>
      </w:tr>
    </w:tbl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BD" w:rsidRPr="00187225" w:rsidRDefault="00747FBD"/>
    <w:sectPr w:rsidR="00747FBD" w:rsidRPr="00187225" w:rsidSect="0097108C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99E"/>
    <w:multiLevelType w:val="hybridMultilevel"/>
    <w:tmpl w:val="286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A72"/>
    <w:rsid w:val="00001A4C"/>
    <w:rsid w:val="00004760"/>
    <w:rsid w:val="00004E58"/>
    <w:rsid w:val="00007DD7"/>
    <w:rsid w:val="000146E5"/>
    <w:rsid w:val="00017C75"/>
    <w:rsid w:val="00021414"/>
    <w:rsid w:val="00041C12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1213"/>
    <w:rsid w:val="0009143B"/>
    <w:rsid w:val="000B5CA2"/>
    <w:rsid w:val="000C34EB"/>
    <w:rsid w:val="000C4D01"/>
    <w:rsid w:val="000D0947"/>
    <w:rsid w:val="000D66E1"/>
    <w:rsid w:val="000F7FFD"/>
    <w:rsid w:val="00100BEB"/>
    <w:rsid w:val="00101492"/>
    <w:rsid w:val="00106AB3"/>
    <w:rsid w:val="0012292C"/>
    <w:rsid w:val="00132FCC"/>
    <w:rsid w:val="00146D08"/>
    <w:rsid w:val="00156FDC"/>
    <w:rsid w:val="0016056D"/>
    <w:rsid w:val="00160A26"/>
    <w:rsid w:val="00160FFC"/>
    <w:rsid w:val="00187225"/>
    <w:rsid w:val="001941ED"/>
    <w:rsid w:val="00196C50"/>
    <w:rsid w:val="001C2FC3"/>
    <w:rsid w:val="001C79A3"/>
    <w:rsid w:val="001D1313"/>
    <w:rsid w:val="001E5486"/>
    <w:rsid w:val="001F21A8"/>
    <w:rsid w:val="002146B5"/>
    <w:rsid w:val="00234075"/>
    <w:rsid w:val="00256EE4"/>
    <w:rsid w:val="00263AB1"/>
    <w:rsid w:val="00265476"/>
    <w:rsid w:val="002749AD"/>
    <w:rsid w:val="00285457"/>
    <w:rsid w:val="00287819"/>
    <w:rsid w:val="00290D28"/>
    <w:rsid w:val="00290F4C"/>
    <w:rsid w:val="00291CB4"/>
    <w:rsid w:val="00293F7D"/>
    <w:rsid w:val="002A6B1D"/>
    <w:rsid w:val="002C02EC"/>
    <w:rsid w:val="002C0EEF"/>
    <w:rsid w:val="002D1D4D"/>
    <w:rsid w:val="002D1DEF"/>
    <w:rsid w:val="002F4718"/>
    <w:rsid w:val="00301021"/>
    <w:rsid w:val="003012DB"/>
    <w:rsid w:val="0030435E"/>
    <w:rsid w:val="003056AA"/>
    <w:rsid w:val="003168C9"/>
    <w:rsid w:val="00333740"/>
    <w:rsid w:val="00370D17"/>
    <w:rsid w:val="003716A7"/>
    <w:rsid w:val="00372679"/>
    <w:rsid w:val="00381037"/>
    <w:rsid w:val="00392139"/>
    <w:rsid w:val="003935DF"/>
    <w:rsid w:val="003A19ED"/>
    <w:rsid w:val="003A49DA"/>
    <w:rsid w:val="003B678A"/>
    <w:rsid w:val="003C6870"/>
    <w:rsid w:val="003E447E"/>
    <w:rsid w:val="003F016C"/>
    <w:rsid w:val="003F1EB6"/>
    <w:rsid w:val="004035C1"/>
    <w:rsid w:val="004219A5"/>
    <w:rsid w:val="004318CF"/>
    <w:rsid w:val="00440C21"/>
    <w:rsid w:val="0044313E"/>
    <w:rsid w:val="00460AB3"/>
    <w:rsid w:val="00461009"/>
    <w:rsid w:val="0047455D"/>
    <w:rsid w:val="004817A8"/>
    <w:rsid w:val="004836AB"/>
    <w:rsid w:val="00484DEB"/>
    <w:rsid w:val="00485A72"/>
    <w:rsid w:val="004A14ED"/>
    <w:rsid w:val="004B293E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33FDE"/>
    <w:rsid w:val="005405E0"/>
    <w:rsid w:val="00542085"/>
    <w:rsid w:val="005559F9"/>
    <w:rsid w:val="00555EDD"/>
    <w:rsid w:val="00561C5C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39B6"/>
    <w:rsid w:val="005E6E0F"/>
    <w:rsid w:val="00603810"/>
    <w:rsid w:val="00614714"/>
    <w:rsid w:val="00623512"/>
    <w:rsid w:val="0065716C"/>
    <w:rsid w:val="00661AC2"/>
    <w:rsid w:val="0068040F"/>
    <w:rsid w:val="006B7D3C"/>
    <w:rsid w:val="006C13B0"/>
    <w:rsid w:val="006C2B7E"/>
    <w:rsid w:val="006D407E"/>
    <w:rsid w:val="00702BF6"/>
    <w:rsid w:val="007037F7"/>
    <w:rsid w:val="00706489"/>
    <w:rsid w:val="00707356"/>
    <w:rsid w:val="00710496"/>
    <w:rsid w:val="00713210"/>
    <w:rsid w:val="007138F4"/>
    <w:rsid w:val="0073397F"/>
    <w:rsid w:val="00747FBD"/>
    <w:rsid w:val="00752977"/>
    <w:rsid w:val="00766274"/>
    <w:rsid w:val="00767812"/>
    <w:rsid w:val="007717F7"/>
    <w:rsid w:val="007720DC"/>
    <w:rsid w:val="007749E9"/>
    <w:rsid w:val="00777A3F"/>
    <w:rsid w:val="007845F4"/>
    <w:rsid w:val="0078522C"/>
    <w:rsid w:val="00794D01"/>
    <w:rsid w:val="00795AAB"/>
    <w:rsid w:val="007A7E8F"/>
    <w:rsid w:val="007B11BA"/>
    <w:rsid w:val="007B19B0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652"/>
    <w:rsid w:val="00901FB3"/>
    <w:rsid w:val="009114AF"/>
    <w:rsid w:val="0091583A"/>
    <w:rsid w:val="0092179C"/>
    <w:rsid w:val="009242B8"/>
    <w:rsid w:val="009434ED"/>
    <w:rsid w:val="00945AA2"/>
    <w:rsid w:val="00947C8D"/>
    <w:rsid w:val="00954DE7"/>
    <w:rsid w:val="00956BC2"/>
    <w:rsid w:val="00961771"/>
    <w:rsid w:val="0097108C"/>
    <w:rsid w:val="009729BD"/>
    <w:rsid w:val="00980CA9"/>
    <w:rsid w:val="009810E3"/>
    <w:rsid w:val="00981593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A04749"/>
    <w:rsid w:val="00A06DA2"/>
    <w:rsid w:val="00A1774C"/>
    <w:rsid w:val="00A21B1C"/>
    <w:rsid w:val="00A249EC"/>
    <w:rsid w:val="00A269EE"/>
    <w:rsid w:val="00A35333"/>
    <w:rsid w:val="00A42D69"/>
    <w:rsid w:val="00A5193D"/>
    <w:rsid w:val="00A549D5"/>
    <w:rsid w:val="00A571DA"/>
    <w:rsid w:val="00A61F38"/>
    <w:rsid w:val="00A81D5C"/>
    <w:rsid w:val="00A83B8D"/>
    <w:rsid w:val="00AB1772"/>
    <w:rsid w:val="00AB199C"/>
    <w:rsid w:val="00AC1897"/>
    <w:rsid w:val="00AE1E96"/>
    <w:rsid w:val="00AE2E5D"/>
    <w:rsid w:val="00AE37FA"/>
    <w:rsid w:val="00AE78A1"/>
    <w:rsid w:val="00AF02D9"/>
    <w:rsid w:val="00AF4E96"/>
    <w:rsid w:val="00B10596"/>
    <w:rsid w:val="00B12FAB"/>
    <w:rsid w:val="00B1347E"/>
    <w:rsid w:val="00B40E37"/>
    <w:rsid w:val="00B42752"/>
    <w:rsid w:val="00B55183"/>
    <w:rsid w:val="00B64F6A"/>
    <w:rsid w:val="00B81C0F"/>
    <w:rsid w:val="00B83ACD"/>
    <w:rsid w:val="00B85CA6"/>
    <w:rsid w:val="00B95E77"/>
    <w:rsid w:val="00BA7466"/>
    <w:rsid w:val="00BB3DC7"/>
    <w:rsid w:val="00BD679C"/>
    <w:rsid w:val="00BE4218"/>
    <w:rsid w:val="00BF4296"/>
    <w:rsid w:val="00C03134"/>
    <w:rsid w:val="00C22E42"/>
    <w:rsid w:val="00C25827"/>
    <w:rsid w:val="00C36B8D"/>
    <w:rsid w:val="00C6106A"/>
    <w:rsid w:val="00C64421"/>
    <w:rsid w:val="00C853A1"/>
    <w:rsid w:val="00C910B6"/>
    <w:rsid w:val="00CA35C3"/>
    <w:rsid w:val="00CA4D99"/>
    <w:rsid w:val="00CA561B"/>
    <w:rsid w:val="00CA75EF"/>
    <w:rsid w:val="00CB2BFE"/>
    <w:rsid w:val="00CC3613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00388"/>
    <w:rsid w:val="00D20AE8"/>
    <w:rsid w:val="00D23764"/>
    <w:rsid w:val="00D368C3"/>
    <w:rsid w:val="00D477CD"/>
    <w:rsid w:val="00D605AA"/>
    <w:rsid w:val="00D674B7"/>
    <w:rsid w:val="00D755C8"/>
    <w:rsid w:val="00D82854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E07C9D"/>
    <w:rsid w:val="00E11F30"/>
    <w:rsid w:val="00E16E89"/>
    <w:rsid w:val="00E20C8A"/>
    <w:rsid w:val="00E21091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7657"/>
    <w:rsid w:val="00F25D66"/>
    <w:rsid w:val="00F30457"/>
    <w:rsid w:val="00F34F3D"/>
    <w:rsid w:val="00F51748"/>
    <w:rsid w:val="00F570C0"/>
    <w:rsid w:val="00F818BE"/>
    <w:rsid w:val="00FA19A2"/>
    <w:rsid w:val="00FA2238"/>
    <w:rsid w:val="00FA6CC1"/>
    <w:rsid w:val="00FA70E4"/>
    <w:rsid w:val="00FB3A5A"/>
    <w:rsid w:val="00FC15D7"/>
    <w:rsid w:val="00FC6418"/>
    <w:rsid w:val="00FC75A6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72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485A7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710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710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97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38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2016-12-05T10:55:00Z</cp:lastPrinted>
  <dcterms:created xsi:type="dcterms:W3CDTF">2016-08-15T12:08:00Z</dcterms:created>
  <dcterms:modified xsi:type="dcterms:W3CDTF">2017-05-19T06:59:00Z</dcterms:modified>
</cp:coreProperties>
</file>